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1CF14BC9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F72B4">
        <w:rPr>
          <w:sz w:val="28"/>
          <w:szCs w:val="28"/>
        </w:rPr>
        <w:t>3</w:t>
      </w:r>
      <w:r w:rsidR="00DE4703">
        <w:rPr>
          <w:sz w:val="28"/>
          <w:szCs w:val="28"/>
        </w:rPr>
        <w:t>5</w:t>
      </w:r>
      <w:r w:rsidR="007D3B08">
        <w:rPr>
          <w:sz w:val="28"/>
          <w:szCs w:val="28"/>
        </w:rPr>
        <w:t>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67829">
        <w:rPr>
          <w:sz w:val="28"/>
          <w:szCs w:val="28"/>
        </w:rPr>
        <w:t>23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19E61ABF" w:rsidR="002B42CA" w:rsidRPr="006A792B" w:rsidRDefault="00B60A3A" w:rsidP="006A792B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</w:t>
      </w:r>
      <w:bookmarkStart w:id="0" w:name="_GoBack"/>
      <w:r w:rsidR="006A792B">
        <w:rPr>
          <w:rStyle w:val="fontstyle01"/>
          <w:rFonts w:ascii="Times New Roman" w:hAnsi="Times New Roman"/>
          <w:b/>
          <w:color w:val="002060"/>
        </w:rPr>
        <w:t>О</w:t>
      </w:r>
      <w:r w:rsidR="00AD2F31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7D3B08" w:rsidRPr="007D3B08">
        <w:rPr>
          <w:rStyle w:val="fontstyle01"/>
          <w:rFonts w:ascii="Times New Roman" w:hAnsi="Times New Roman"/>
          <w:b/>
          <w:color w:val="002060"/>
        </w:rPr>
        <w:t>I Всероссийск</w:t>
      </w:r>
      <w:r w:rsidR="007D3B08">
        <w:rPr>
          <w:rStyle w:val="fontstyle01"/>
          <w:rFonts w:ascii="Times New Roman" w:hAnsi="Times New Roman"/>
          <w:b/>
          <w:color w:val="002060"/>
        </w:rPr>
        <w:t>ом</w:t>
      </w:r>
      <w:r w:rsidR="007D3B08" w:rsidRPr="007D3B08">
        <w:rPr>
          <w:rStyle w:val="fontstyle01"/>
          <w:rFonts w:ascii="Times New Roman" w:hAnsi="Times New Roman"/>
          <w:b/>
          <w:color w:val="002060"/>
        </w:rPr>
        <w:t xml:space="preserve"> онлайн-семинар</w:t>
      </w:r>
      <w:r w:rsidR="007D3B08">
        <w:rPr>
          <w:rStyle w:val="fontstyle01"/>
          <w:rFonts w:ascii="Times New Roman" w:hAnsi="Times New Roman"/>
          <w:b/>
          <w:color w:val="002060"/>
        </w:rPr>
        <w:t>е учителей математики</w:t>
      </w:r>
    </w:p>
    <w:bookmarkEnd w:id="0"/>
    <w:p w14:paraId="4F6176EB" w14:textId="5FDCDEB0" w:rsidR="00EB52FB" w:rsidRPr="00EB52FB" w:rsidRDefault="00943D6F" w:rsidP="00273D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567829">
        <w:rPr>
          <w:sz w:val="28"/>
          <w:szCs w:val="28"/>
        </w:rPr>
        <w:t>ОО</w:t>
      </w:r>
    </w:p>
    <w:p w14:paraId="46F392EA" w14:textId="430DC6BE" w:rsidR="007D3B08" w:rsidRDefault="00DE4703" w:rsidP="007D3B08">
      <w:pPr>
        <w:ind w:right="-1" w:firstLine="567"/>
        <w:jc w:val="both"/>
      </w:pPr>
      <w:r>
        <w:rPr>
          <w:sz w:val="28"/>
          <w:szCs w:val="28"/>
        </w:rPr>
        <w:t xml:space="preserve">В соответствии с письмом </w:t>
      </w:r>
      <w:r w:rsidR="007D3B08">
        <w:rPr>
          <w:sz w:val="28"/>
          <w:szCs w:val="28"/>
        </w:rPr>
        <w:t>ДИРО</w:t>
      </w:r>
      <w:r>
        <w:rPr>
          <w:sz w:val="28"/>
          <w:szCs w:val="28"/>
        </w:rPr>
        <w:t xml:space="preserve"> №1</w:t>
      </w:r>
      <w:r w:rsidR="007D3B08">
        <w:rPr>
          <w:sz w:val="28"/>
          <w:szCs w:val="28"/>
        </w:rPr>
        <w:t>28</w:t>
      </w:r>
      <w:r>
        <w:rPr>
          <w:sz w:val="28"/>
          <w:szCs w:val="28"/>
        </w:rPr>
        <w:t xml:space="preserve">/75 от 23.03.2026г. </w:t>
      </w:r>
      <w:r w:rsidR="00E81C90" w:rsidRPr="006A792B">
        <w:rPr>
          <w:sz w:val="28"/>
          <w:szCs w:val="28"/>
        </w:rPr>
        <w:t xml:space="preserve">МКУ «Управление образования» </w:t>
      </w:r>
      <w:r w:rsidR="004D233D" w:rsidRPr="006A792B">
        <w:rPr>
          <w:sz w:val="28"/>
          <w:szCs w:val="28"/>
        </w:rPr>
        <w:t xml:space="preserve">информирует </w:t>
      </w:r>
      <w:r>
        <w:rPr>
          <w:color w:val="12222D"/>
          <w:sz w:val="28"/>
        </w:rPr>
        <w:t xml:space="preserve">вас о том, что </w:t>
      </w:r>
      <w:r w:rsidR="007D3B08">
        <w:rPr>
          <w:sz w:val="26"/>
        </w:rPr>
        <w:t xml:space="preserve">образовательная платформа «Яндекс Учебник» (education.yandex.ru/) в целях повышения качества естественнонаучного образования </w:t>
      </w:r>
      <w:r w:rsidR="007D3B08">
        <w:rPr>
          <w:sz w:val="26"/>
        </w:rPr>
        <w:t>31</w:t>
      </w:r>
      <w:r w:rsidR="007D3B08">
        <w:rPr>
          <w:sz w:val="26"/>
        </w:rPr>
        <w:t xml:space="preserve"> марта организует I Всероссийский онлайн-семинар учителей математики.</w:t>
      </w:r>
    </w:p>
    <w:p w14:paraId="0957E5CA" w14:textId="3A752A39" w:rsidR="007D3B08" w:rsidRDefault="007D3B08" w:rsidP="007D3B08">
      <w:pPr>
        <w:ind w:right="-1" w:firstLine="56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70A55DD" wp14:editId="628CF4FF">
            <wp:simplePos x="0" y="0"/>
            <wp:positionH relativeFrom="page">
              <wp:posOffset>938784</wp:posOffset>
            </wp:positionH>
            <wp:positionV relativeFrom="page">
              <wp:posOffset>6733192</wp:posOffset>
            </wp:positionV>
            <wp:extent cx="12192" cy="18288"/>
            <wp:effectExtent l="0" t="0" r="0" b="0"/>
            <wp:wrapSquare wrapText="bothSides"/>
            <wp:docPr id="2103" name="Picture 2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" name="Picture 2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На семинаре планируется обсудить особенности экзаменационной кампании по математике в 2026 году, продемонстрировать современные технологические решения для подготовки к экзамену, а также обсудить методические подходы к преподаванию предмета. Все подробности о семинаре на сайте </w:t>
      </w:r>
      <w:r>
        <w:rPr>
          <w:sz w:val="26"/>
          <w:u w:val="single" w:color="000000"/>
        </w:rPr>
        <w:t>https://clck.ru/3</w:t>
      </w:r>
      <w:r>
        <w:rPr>
          <w:sz w:val="26"/>
          <w:u w:val="single" w:color="000000"/>
        </w:rPr>
        <w:t>SGMob</w:t>
      </w:r>
    </w:p>
    <w:p w14:paraId="0C173480" w14:textId="58831444" w:rsidR="007D3B08" w:rsidRDefault="007D3B08" w:rsidP="007D3B08">
      <w:pPr>
        <w:ind w:right="-1" w:firstLine="567"/>
        <w:jc w:val="both"/>
      </w:pPr>
      <w:r>
        <w:rPr>
          <w:sz w:val="26"/>
        </w:rPr>
        <w:t xml:space="preserve">Цель семинара </w:t>
      </w:r>
      <w:r>
        <w:rPr>
          <w:sz w:val="26"/>
        </w:rPr>
        <w:t xml:space="preserve">- </w:t>
      </w:r>
      <w:r>
        <w:rPr>
          <w:sz w:val="26"/>
        </w:rPr>
        <w:t>формирование профессиональной площадки для обмена педагогическим опытом, обсуждения актуальных вопросов преподавания математики и представления современных образовательных инструментов, направленных на повышение качества математического образования.</w:t>
      </w:r>
    </w:p>
    <w:p w14:paraId="7145DC3A" w14:textId="2215EE72" w:rsidR="007D3B08" w:rsidRDefault="007D3B08" w:rsidP="007D3B08">
      <w:pPr>
        <w:ind w:right="-1" w:firstLine="567"/>
        <w:jc w:val="both"/>
      </w:pPr>
      <w:r>
        <w:rPr>
          <w:sz w:val="26"/>
        </w:rPr>
        <w:t>К участию приглашаются учителя математики общеобразовательных организаций. Подключение к онлайн-трансляции возможно с 11</w:t>
      </w:r>
      <w:r>
        <w:rPr>
          <w:sz w:val="26"/>
        </w:rPr>
        <w:t>:</w:t>
      </w:r>
      <w:r>
        <w:rPr>
          <w:sz w:val="26"/>
        </w:rPr>
        <w:t xml:space="preserve">00 по московскому времени. Регистрация по ссылке: </w:t>
      </w:r>
      <w:r>
        <w:rPr>
          <w:sz w:val="26"/>
          <w:u w:val="single" w:color="000000"/>
        </w:rPr>
        <w:t>https://clck</w:t>
      </w:r>
      <w:r>
        <w:rPr>
          <w:sz w:val="26"/>
          <w:u w:val="single" w:color="000000"/>
          <w:lang w:val="en-US"/>
        </w:rPr>
        <w:t>.</w:t>
      </w:r>
      <w:proofErr w:type="spellStart"/>
      <w:r>
        <w:rPr>
          <w:sz w:val="26"/>
          <w:u w:val="single" w:color="000000"/>
          <w:lang w:val="en-US"/>
        </w:rPr>
        <w:t>ru</w:t>
      </w:r>
      <w:proofErr w:type="spellEnd"/>
      <w:r>
        <w:rPr>
          <w:sz w:val="26"/>
          <w:u w:val="single" w:color="000000"/>
        </w:rPr>
        <w:t>/3SGMob</w:t>
      </w:r>
    </w:p>
    <w:p w14:paraId="201E9316" w14:textId="77777777" w:rsidR="007D3B08" w:rsidRDefault="007D3B08" w:rsidP="007D3B08">
      <w:pPr>
        <w:ind w:right="-1" w:firstLine="567"/>
        <w:jc w:val="both"/>
      </w:pPr>
      <w:r>
        <w:rPr>
          <w:sz w:val="26"/>
        </w:rPr>
        <w:t>Программа выступлений</w:t>
      </w:r>
    </w:p>
    <w:p w14:paraId="4FFD69C4" w14:textId="77777777" w:rsidR="007D3B08" w:rsidRDefault="007D3B08" w:rsidP="007D3B08">
      <w:pPr>
        <w:numPr>
          <w:ilvl w:val="0"/>
          <w:numId w:val="7"/>
        </w:numPr>
        <w:ind w:left="0" w:right="-1" w:firstLine="567"/>
        <w:jc w:val="both"/>
      </w:pPr>
      <w:r>
        <w:rPr>
          <w:sz w:val="26"/>
        </w:rPr>
        <w:t>Тема: «Современные инструменты развития интереса ребенка к математике в массовой школе. От первых занимательных задач до успехов на олимпиадах и высоких баллов ЕГЭ», Иван Валериевич Ященко, директор московского центра непрерывного математического образования, научный руководитель Центра педагогического мастерства</w:t>
      </w:r>
    </w:p>
    <w:p w14:paraId="47CF5593" w14:textId="77777777" w:rsidR="007D3B08" w:rsidRDefault="007D3B08" w:rsidP="007D3B08">
      <w:pPr>
        <w:numPr>
          <w:ilvl w:val="0"/>
          <w:numId w:val="7"/>
        </w:numPr>
        <w:ind w:left="0" w:right="-1" w:firstLine="567"/>
        <w:jc w:val="both"/>
      </w:pPr>
      <w:r>
        <w:rPr>
          <w:sz w:val="26"/>
        </w:rPr>
        <w:t>Тема: «Как снизить нагрузку на учителя во время подготовки к экзаменам?», Василиса Романовна Левина, продуктовый менеджер платформы «ЕГЭ по математике с Яндекс Учебником»</w:t>
      </w:r>
    </w:p>
    <w:p w14:paraId="7812CC47" w14:textId="671CFCCF" w:rsidR="007D3B08" w:rsidRDefault="007D3B08" w:rsidP="007D3B08">
      <w:pPr>
        <w:spacing w:line="238" w:lineRule="auto"/>
        <w:ind w:right="-1" w:firstLine="567"/>
        <w:jc w:val="both"/>
      </w:pPr>
      <w:r w:rsidRPr="007D3B08">
        <w:rPr>
          <w:sz w:val="26"/>
        </w:rPr>
        <w:t>3</w:t>
      </w:r>
      <w:r>
        <w:rPr>
          <w:sz w:val="26"/>
        </w:rPr>
        <w:t xml:space="preserve">. Тема: «Как подготовить к ЕГЭ без лишних усилий?», Дмитрий Андреевич Григорьев, учитель математики школы «Интеграл», учитель года Нижегородской области (2022), финалист заключительного этапа конкурса «Учитель года России» (2022), </w:t>
      </w:r>
      <w:proofErr w:type="spellStart"/>
      <w:r>
        <w:rPr>
          <w:sz w:val="26"/>
        </w:rPr>
        <w:t>суперфиналист</w:t>
      </w:r>
      <w:proofErr w:type="spellEnd"/>
      <w:r>
        <w:rPr>
          <w:sz w:val="26"/>
        </w:rPr>
        <w:t xml:space="preserve"> конкурса «Учитель года Москвы» (2022)</w:t>
      </w:r>
    </w:p>
    <w:p w14:paraId="0433C4DF" w14:textId="5E675EF9" w:rsidR="007D3B08" w:rsidRDefault="007D3B08" w:rsidP="007D3B08">
      <w:pPr>
        <w:spacing w:line="238" w:lineRule="auto"/>
        <w:ind w:right="-1" w:firstLine="567"/>
        <w:jc w:val="both"/>
      </w:pPr>
      <w:r w:rsidRPr="007D3B08">
        <w:rPr>
          <w:sz w:val="26"/>
        </w:rPr>
        <w:t>4</w:t>
      </w:r>
      <w:r>
        <w:rPr>
          <w:sz w:val="26"/>
        </w:rPr>
        <w:t>. Тема: «Социокультурная грамотность на уроках математики: аргументы и инструменты», Мария Александровна Донцова, учитель математики ГБОУ «Цифровая школа» Москвы</w:t>
      </w:r>
    </w:p>
    <w:p w14:paraId="511442E7" w14:textId="03861DF8" w:rsidR="007D3B08" w:rsidRDefault="007D3B08" w:rsidP="007D3B08">
      <w:pPr>
        <w:spacing w:line="238" w:lineRule="auto"/>
        <w:ind w:right="-1" w:firstLine="567"/>
        <w:jc w:val="both"/>
      </w:pPr>
      <w:r w:rsidRPr="007D3B08">
        <w:rPr>
          <w:sz w:val="26"/>
        </w:rPr>
        <w:t>5</w:t>
      </w:r>
      <w:r>
        <w:rPr>
          <w:sz w:val="26"/>
        </w:rPr>
        <w:t>. Тема: «Как привить любовь к математике: от скуки до восторга», Андрей Сергеевич Феофанов, победитель конкурса «Учитель года Подмосковья» (2025), победитель телепроекта «Классная тема!» (2025), победитель конкурса «Флагманы образования» (трек «Государство»)</w:t>
      </w:r>
    </w:p>
    <w:p w14:paraId="115771FC" w14:textId="3FE93858" w:rsidR="007D3B08" w:rsidRDefault="007D3B08" w:rsidP="007D3B08">
      <w:pPr>
        <w:spacing w:line="238" w:lineRule="auto"/>
        <w:ind w:right="-1" w:firstLine="567"/>
        <w:jc w:val="both"/>
      </w:pPr>
      <w:r>
        <w:rPr>
          <w:noProof/>
        </w:rPr>
        <w:drawing>
          <wp:inline distT="0" distB="0" distL="0" distR="0" wp14:anchorId="549FC243" wp14:editId="0FEC6633">
            <wp:extent cx="18288" cy="18288"/>
            <wp:effectExtent l="0" t="0" r="0" b="0"/>
            <wp:docPr id="3240" name="Picture 3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" name="Picture 32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B08">
        <w:rPr>
          <w:sz w:val="26"/>
        </w:rPr>
        <w:t>6</w:t>
      </w:r>
      <w:r>
        <w:rPr>
          <w:sz w:val="26"/>
        </w:rPr>
        <w:t>. Тема: «Экосистема сервисов Яндекса как ресурс современного учителя математики: интеграция в образовательный процесс», Юлия Симакова, учитель математики, почётный работник сферы образования РФ, входит в число лучших учителей Подмосковья (проект «Топ-100»), финалист проекта «Классная тема!» (2022), посол ФКР (2024)</w:t>
      </w:r>
    </w:p>
    <w:p w14:paraId="62BC90C2" w14:textId="77777777" w:rsidR="007D3B08" w:rsidRDefault="007D3B08" w:rsidP="007D3B08">
      <w:pPr>
        <w:spacing w:line="238" w:lineRule="auto"/>
        <w:ind w:right="-1" w:firstLine="567"/>
        <w:jc w:val="both"/>
      </w:pPr>
      <w:r>
        <w:rPr>
          <w:sz w:val="26"/>
        </w:rPr>
        <w:t xml:space="preserve">В случае возникновения вопросов контактное лицо Яндекс Учебника </w:t>
      </w:r>
      <w:r>
        <w:rPr>
          <w:noProof/>
        </w:rPr>
        <w:drawing>
          <wp:inline distT="0" distB="0" distL="0" distR="0" wp14:anchorId="7B196E8B" wp14:editId="19B2B74B">
            <wp:extent cx="48768" cy="18288"/>
            <wp:effectExtent l="0" t="0" r="0" b="0"/>
            <wp:docPr id="3202" name="Picture 3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" name="Picture 32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региональный куратор Юлия Дмитриевна Лифшиц, тел.: +7 (965) 555-99-60.</w:t>
      </w: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38AFCB95" w14:textId="655F1508" w:rsidR="009B6983" w:rsidRPr="00D154AC" w:rsidRDefault="00273D0B" w:rsidP="00CE734F">
      <w:pPr>
        <w:widowControl w:val="0"/>
        <w:shd w:val="clear" w:color="auto" w:fill="FFFFFF"/>
        <w:spacing w:line="256" w:lineRule="auto"/>
        <w:ind w:right="125" w:firstLine="567"/>
        <w:jc w:val="both"/>
        <w:rPr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9B6983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8BD"/>
    <w:multiLevelType w:val="hybridMultilevel"/>
    <w:tmpl w:val="ED7A09E6"/>
    <w:lvl w:ilvl="0" w:tplc="0744FC8C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779A">
      <w:start w:val="1"/>
      <w:numFmt w:val="lowerLetter"/>
      <w:lvlText w:val="%2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0FEFE">
      <w:start w:val="1"/>
      <w:numFmt w:val="lowerRoman"/>
      <w:lvlText w:val="%3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261CA4">
      <w:start w:val="1"/>
      <w:numFmt w:val="decimal"/>
      <w:lvlText w:val="%4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4C78C">
      <w:start w:val="1"/>
      <w:numFmt w:val="lowerLetter"/>
      <w:lvlText w:val="%5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0A388">
      <w:start w:val="1"/>
      <w:numFmt w:val="lowerRoman"/>
      <w:lvlText w:val="%6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8B7E6">
      <w:start w:val="1"/>
      <w:numFmt w:val="decimal"/>
      <w:lvlText w:val="%7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5662">
      <w:start w:val="1"/>
      <w:numFmt w:val="lowerLetter"/>
      <w:lvlText w:val="%8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C264CE">
      <w:start w:val="1"/>
      <w:numFmt w:val="lowerRoman"/>
      <w:lvlText w:val="%9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3B1ACB"/>
    <w:multiLevelType w:val="hybridMultilevel"/>
    <w:tmpl w:val="1284B80E"/>
    <w:lvl w:ilvl="0" w:tplc="78CA744A">
      <w:start w:val="1"/>
      <w:numFmt w:val="bullet"/>
      <w:lvlText w:val="–"/>
      <w:lvlJc w:val="left"/>
      <w:pPr>
        <w:ind w:left="7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2DD3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E8C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0E4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67A8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0DAA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20E1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ED54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E1A0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746F0"/>
    <w:rsid w:val="004938F0"/>
    <w:rsid w:val="004C2517"/>
    <w:rsid w:val="004D233D"/>
    <w:rsid w:val="00527EBD"/>
    <w:rsid w:val="00532C28"/>
    <w:rsid w:val="00547ADD"/>
    <w:rsid w:val="00567829"/>
    <w:rsid w:val="005B6260"/>
    <w:rsid w:val="005D630A"/>
    <w:rsid w:val="00620D0D"/>
    <w:rsid w:val="006A792B"/>
    <w:rsid w:val="006B0DB5"/>
    <w:rsid w:val="006C6AA5"/>
    <w:rsid w:val="00732D59"/>
    <w:rsid w:val="00791739"/>
    <w:rsid w:val="007A67BC"/>
    <w:rsid w:val="007D3B08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47A3B"/>
    <w:rsid w:val="00C50F10"/>
    <w:rsid w:val="00CD3A5A"/>
    <w:rsid w:val="00CE734F"/>
    <w:rsid w:val="00D154AC"/>
    <w:rsid w:val="00DE4703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2026-03-23T11:21:00Z</dcterms:created>
  <dcterms:modified xsi:type="dcterms:W3CDTF">2026-03-23T11:21:00Z</dcterms:modified>
</cp:coreProperties>
</file>